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для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 xml:space="preserve">5.7L V8 HEMI MDS VVT </w:t>
      </w:r>
      <w:proofErr w:type="spellStart"/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eTorque</w:t>
      </w:r>
      <w:proofErr w:type="spellEnd"/>
      <w:r w:rsidRPr="00CC5FC7">
        <w:rPr>
          <w:rFonts w:ascii="Times New Roman" w:eastAsia="Times New Roman" w:hAnsi="Times New Roman" w:cs="Times New Roman"/>
          <w:lang w:eastAsia="ru-RU"/>
        </w:rPr>
        <w:t xml:space="preserve"> цель —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ездить долго, спокойно и без сюрпризов</w:t>
      </w:r>
      <w:r w:rsidRPr="00CC5FC7">
        <w:rPr>
          <w:rFonts w:ascii="Times New Roman" w:eastAsia="Times New Roman" w:hAnsi="Times New Roman" w:cs="Times New Roman"/>
          <w:lang w:eastAsia="ru-RU"/>
        </w:rPr>
        <w:t xml:space="preserve">, то интервалы лучше ставить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короче заводских</w:t>
      </w:r>
      <w:r w:rsidRPr="00CC5FC7">
        <w:rPr>
          <w:rFonts w:ascii="Times New Roman" w:eastAsia="Times New Roman" w:hAnsi="Times New Roman" w:cs="Times New Roman"/>
          <w:lang w:eastAsia="ru-RU"/>
        </w:rPr>
        <w:t>. У этого мотора главное — не тянуть с маслом.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Мой практичный вариант: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Моторное масло и фильтр</w:t>
      </w:r>
    </w:p>
    <w:p w:rsidR="00CC5FC7" w:rsidRPr="00CC5FC7" w:rsidRDefault="00CC5FC7" w:rsidP="00CC5FC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каждые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7 000–8 000 км</w:t>
      </w:r>
      <w:r w:rsidRPr="00CC5FC7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раз в 6 месяцев</w:t>
      </w:r>
    </w:p>
    <w:p w:rsidR="00CC5FC7" w:rsidRPr="00CC5FC7" w:rsidRDefault="00CC5FC7" w:rsidP="00CC5FC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много города, холостых, жары, пыли, коротких поездок, буксировки — лучше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5 000–6 000 км</w:t>
      </w:r>
    </w:p>
    <w:p w:rsidR="00CC5FC7" w:rsidRPr="00CC5FC7" w:rsidRDefault="00CC5FC7" w:rsidP="00CC5FC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масло: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0W-20</w:t>
      </w:r>
      <w:r w:rsidRPr="00CC5FC7">
        <w:rPr>
          <w:rFonts w:ascii="Times New Roman" w:eastAsia="Times New Roman" w:hAnsi="Times New Roman" w:cs="Times New Roman"/>
          <w:lang w:eastAsia="ru-RU"/>
        </w:rPr>
        <w:t xml:space="preserve">, допуск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Chrysler MS-6395</w:t>
      </w:r>
      <w:r w:rsidRPr="00CC5FC7">
        <w:rPr>
          <w:rFonts w:ascii="Times New Roman" w:eastAsia="Times New Roman" w:hAnsi="Times New Roman" w:cs="Times New Roman"/>
          <w:lang w:eastAsia="ru-RU"/>
        </w:rPr>
        <w:t>, хороший фильтр без экономии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Для HEMI это ключевой пункт, потому что свежесть масла сильно влияет на:</w:t>
      </w:r>
    </w:p>
    <w:p w:rsidR="00CC5FC7" w:rsidRPr="00CC5FC7" w:rsidRDefault="00CC5FC7" w:rsidP="00CC5FC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работу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MDS</w:t>
      </w:r>
    </w:p>
    <w:p w:rsidR="00CC5FC7" w:rsidRPr="00CC5FC7" w:rsidRDefault="00CC5FC7" w:rsidP="00CC5FC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ресурс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гидрокомпенсаторов</w:t>
      </w:r>
    </w:p>
    <w:p w:rsidR="00CC5FC7" w:rsidRPr="00CC5FC7" w:rsidRDefault="00CC5FC7" w:rsidP="00CC5FC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состояние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распредвала</w:t>
      </w:r>
    </w:p>
    <w:p w:rsidR="00CC5FC7" w:rsidRPr="00CC5FC7" w:rsidRDefault="00CC5FC7" w:rsidP="00CC5FC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чистоту масляных каналов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Воздушный фильтр двигателя</w:t>
      </w:r>
    </w:p>
    <w:p w:rsidR="00CC5FC7" w:rsidRPr="00CC5FC7" w:rsidRDefault="00CC5FC7" w:rsidP="00CC5FC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проверка на каждом ТО</w:t>
      </w:r>
    </w:p>
    <w:p w:rsidR="00CC5FC7" w:rsidRPr="00CC5FC7" w:rsidRDefault="00CC5FC7" w:rsidP="00CC5FC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замена обычно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15 000–20 000 км</w:t>
      </w:r>
    </w:p>
    <w:p w:rsidR="00CC5FC7" w:rsidRPr="00CC5FC7" w:rsidRDefault="00CC5FC7" w:rsidP="00CC5FC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в пыли — раньше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Салонный фильтр</w:t>
      </w:r>
    </w:p>
    <w:p w:rsidR="00CC5FC7" w:rsidRPr="00CC5FC7" w:rsidRDefault="00CC5FC7" w:rsidP="00CC5FC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10 000–15 000 км</w:t>
      </w:r>
      <w:r w:rsidRPr="00CC5FC7">
        <w:rPr>
          <w:rFonts w:ascii="Times New Roman" w:eastAsia="Times New Roman" w:hAnsi="Times New Roman" w:cs="Times New Roman"/>
          <w:lang w:eastAsia="ru-RU"/>
        </w:rPr>
        <w:t xml:space="preserve"> или раз в год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Свечи</w:t>
      </w:r>
    </w:p>
    <w:p w:rsidR="00CC5FC7" w:rsidRPr="00CC5FC7" w:rsidRDefault="00CC5FC7" w:rsidP="00CC5F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лучше не ждать предела</w:t>
      </w:r>
    </w:p>
    <w:p w:rsidR="00CC5FC7" w:rsidRPr="00CC5FC7" w:rsidRDefault="00CC5FC7" w:rsidP="00CC5F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менять примерно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80 000 км</w:t>
      </w:r>
    </w:p>
    <w:p w:rsidR="00CC5FC7" w:rsidRPr="00CC5FC7" w:rsidRDefault="00CC5FC7" w:rsidP="00CC5F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хочешь совсем профилактически —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60 000–70 000 км</w:t>
      </w:r>
    </w:p>
    <w:p w:rsidR="00CC5FC7" w:rsidRPr="00CC5FC7" w:rsidRDefault="00CC5FC7" w:rsidP="00CC5F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напомню, их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16 штук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Охлаждающая жидкость</w:t>
      </w:r>
    </w:p>
    <w:p w:rsidR="00CC5FC7" w:rsidRPr="00CC5FC7" w:rsidRDefault="00CC5FC7" w:rsidP="00CC5FC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первая замена не позже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5 лет или 100 000–120 000 км</w:t>
      </w:r>
    </w:p>
    <w:p w:rsidR="00CC5FC7" w:rsidRPr="00CC5FC7" w:rsidRDefault="00CC5FC7" w:rsidP="00CC5FC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дальше я бы делал каждые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3–4 года</w:t>
      </w:r>
    </w:p>
    <w:p w:rsidR="00CC5FC7" w:rsidRPr="00CC5FC7" w:rsidRDefault="00CC5FC7" w:rsidP="00CC5FC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плюс периодически мыть радиаторы снаружи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АКПП 8HP</w:t>
      </w:r>
    </w:p>
    <w:p w:rsidR="00CC5FC7" w:rsidRPr="00CC5FC7" w:rsidRDefault="00CC5FC7" w:rsidP="00CC5FC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нужна долгая жизнь коробки, менять масло и поддон-фильтр каждые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60 000–80 000 км</w:t>
      </w:r>
    </w:p>
    <w:p w:rsidR="00CC5FC7" w:rsidRPr="00CC5FC7" w:rsidRDefault="00CC5FC7" w:rsidP="00CC5FC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тяжёлый режим, буксировка, жара — ближе к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60 000 км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Раздатка и мосты</w:t>
      </w:r>
    </w:p>
    <w:p w:rsidR="00CC5FC7" w:rsidRPr="00CC5FC7" w:rsidRDefault="00CC5FC7" w:rsidP="00CC5FC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каждые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40 000–60 000 км</w:t>
      </w:r>
    </w:p>
    <w:p w:rsidR="00CC5FC7" w:rsidRPr="00CC5FC7" w:rsidRDefault="00CC5FC7" w:rsidP="00CC5FC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lastRenderedPageBreak/>
        <w:t>при буксировке, бездорожье или больших нагрузках — ближе к нижней границе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Тормозная жидкость</w:t>
      </w:r>
    </w:p>
    <w:p w:rsidR="00CC5FC7" w:rsidRPr="00CC5FC7" w:rsidRDefault="00CC5FC7" w:rsidP="00CC5FC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каждые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2 года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 xml:space="preserve">Ремень навесного / привод </w:t>
      </w:r>
      <w:proofErr w:type="spellStart"/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eTorque</w:t>
      </w:r>
      <w:proofErr w:type="spellEnd"/>
    </w:p>
    <w:p w:rsidR="00CC5FC7" w:rsidRPr="00CC5FC7" w:rsidRDefault="00CC5FC7" w:rsidP="00CC5FC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осмотр на каждом ТО</w:t>
      </w:r>
    </w:p>
    <w:p w:rsidR="00CC5FC7" w:rsidRPr="00CC5FC7" w:rsidRDefault="00CC5FC7" w:rsidP="00CC5FC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внимательно после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50 000–60 000 км</w:t>
      </w:r>
    </w:p>
    <w:p w:rsidR="00CC5FC7" w:rsidRPr="00CC5FC7" w:rsidRDefault="00CC5FC7" w:rsidP="00CC5FC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замена по состоянию, без ожидания трещин “до победного”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 xml:space="preserve">Система </w:t>
      </w:r>
      <w:proofErr w:type="spellStart"/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eTorque</w:t>
      </w:r>
      <w:proofErr w:type="spellEnd"/>
    </w:p>
    <w:p w:rsidR="00CC5FC7" w:rsidRPr="00CC5FC7" w:rsidRDefault="00CC5FC7" w:rsidP="00CC5FC7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на каждом ТО проверять:</w:t>
      </w:r>
    </w:p>
    <w:p w:rsidR="00CC5FC7" w:rsidRPr="00CC5FC7" w:rsidRDefault="00CC5FC7" w:rsidP="00CC5FC7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состояние ремня</w:t>
      </w:r>
    </w:p>
    <w:p w:rsidR="00CC5FC7" w:rsidRPr="00CC5FC7" w:rsidRDefault="00CC5FC7" w:rsidP="00CC5FC7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CC5FC7">
        <w:rPr>
          <w:rFonts w:ascii="Times New Roman" w:eastAsia="Times New Roman" w:hAnsi="Times New Roman" w:cs="Times New Roman"/>
          <w:lang w:eastAsia="ru-RU"/>
        </w:rPr>
        <w:t>натяжитель</w:t>
      </w:r>
      <w:proofErr w:type="spellEnd"/>
    </w:p>
    <w:p w:rsidR="00CC5FC7" w:rsidRPr="00CC5FC7" w:rsidRDefault="00CC5FC7" w:rsidP="00CC5FC7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отсутствие посторонних шумов</w:t>
      </w:r>
    </w:p>
    <w:p w:rsidR="00CC5FC7" w:rsidRPr="00CC5FC7" w:rsidRDefault="00CC5FC7" w:rsidP="00CC5FC7">
      <w:pPr>
        <w:numPr>
          <w:ilvl w:val="1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>герметичность и состояние контуров охлаждения узлов системы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PCV / вентиляция картера</w:t>
      </w:r>
    </w:p>
    <w:p w:rsidR="00CC5FC7" w:rsidRPr="00CC5FC7" w:rsidRDefault="00CC5FC7" w:rsidP="00CC5FC7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проверка примерно каждые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30 000–40 000 км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Дроссель и впуск</w:t>
      </w:r>
    </w:p>
    <w:p w:rsidR="00CC5FC7" w:rsidRPr="00CC5FC7" w:rsidRDefault="00CC5FC7" w:rsidP="00CC5FC7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профилактический осмотр/чистка по состоянию, обычно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40 000–50 000 км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совсем коротко, то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идеальный “долгоиграющий” график</w:t>
      </w:r>
      <w:r w:rsidRPr="00CC5FC7">
        <w:rPr>
          <w:rFonts w:ascii="Times New Roman" w:eastAsia="Times New Roman" w:hAnsi="Times New Roman" w:cs="Times New Roman"/>
          <w:lang w:eastAsia="ru-RU"/>
        </w:rPr>
        <w:t xml:space="preserve"> такой:</w:t>
      </w:r>
    </w:p>
    <w:p w:rsidR="00CC5FC7" w:rsidRPr="00CC5FC7" w:rsidRDefault="00CC5FC7" w:rsidP="00CC5FC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масло</w:t>
      </w:r>
      <w:r w:rsidRPr="00CC5FC7">
        <w:rPr>
          <w:rFonts w:ascii="Times New Roman" w:eastAsia="Times New Roman" w:hAnsi="Times New Roman" w:cs="Times New Roman"/>
          <w:lang w:eastAsia="ru-RU"/>
        </w:rPr>
        <w:t>: 5–8 тыс. км</w:t>
      </w:r>
    </w:p>
    <w:p w:rsidR="00CC5FC7" w:rsidRPr="00CC5FC7" w:rsidRDefault="00CC5FC7" w:rsidP="00CC5FC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АКПП</w:t>
      </w:r>
      <w:r w:rsidRPr="00CC5FC7">
        <w:rPr>
          <w:rFonts w:ascii="Times New Roman" w:eastAsia="Times New Roman" w:hAnsi="Times New Roman" w:cs="Times New Roman"/>
          <w:lang w:eastAsia="ru-RU"/>
        </w:rPr>
        <w:t>: 60–80 тыс. км</w:t>
      </w:r>
    </w:p>
    <w:p w:rsidR="00CC5FC7" w:rsidRPr="00CC5FC7" w:rsidRDefault="00CC5FC7" w:rsidP="00CC5FC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мосты/раздатка</w:t>
      </w:r>
      <w:r w:rsidRPr="00CC5FC7">
        <w:rPr>
          <w:rFonts w:ascii="Times New Roman" w:eastAsia="Times New Roman" w:hAnsi="Times New Roman" w:cs="Times New Roman"/>
          <w:lang w:eastAsia="ru-RU"/>
        </w:rPr>
        <w:t>: 40–60 тыс. км</w:t>
      </w:r>
    </w:p>
    <w:p w:rsidR="00CC5FC7" w:rsidRPr="00CC5FC7" w:rsidRDefault="00CC5FC7" w:rsidP="00CC5FC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свечи</w:t>
      </w:r>
      <w:r w:rsidRPr="00CC5FC7">
        <w:rPr>
          <w:rFonts w:ascii="Times New Roman" w:eastAsia="Times New Roman" w:hAnsi="Times New Roman" w:cs="Times New Roman"/>
          <w:lang w:eastAsia="ru-RU"/>
        </w:rPr>
        <w:t>: 60–80 тыс. км</w:t>
      </w:r>
    </w:p>
    <w:p w:rsidR="00CC5FC7" w:rsidRPr="00CC5FC7" w:rsidRDefault="00CC5FC7" w:rsidP="00CC5FC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антифриз</w:t>
      </w:r>
      <w:r w:rsidRPr="00CC5FC7">
        <w:rPr>
          <w:rFonts w:ascii="Times New Roman" w:eastAsia="Times New Roman" w:hAnsi="Times New Roman" w:cs="Times New Roman"/>
          <w:lang w:eastAsia="ru-RU"/>
        </w:rPr>
        <w:t>: 3–5 лет</w:t>
      </w:r>
    </w:p>
    <w:p w:rsidR="00CC5FC7" w:rsidRPr="00CC5FC7" w:rsidRDefault="00CC5FC7" w:rsidP="00CC5FC7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тормозная жидкость</w:t>
      </w:r>
      <w:r w:rsidRPr="00CC5FC7">
        <w:rPr>
          <w:rFonts w:ascii="Times New Roman" w:eastAsia="Times New Roman" w:hAnsi="Times New Roman" w:cs="Times New Roman"/>
          <w:lang w:eastAsia="ru-RU"/>
        </w:rPr>
        <w:t>: 2 года</w:t>
      </w:r>
    </w:p>
    <w:p w:rsidR="00CC5FC7" w:rsidRPr="00CC5FC7" w:rsidRDefault="00CC5FC7" w:rsidP="00CC5FC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CC5FC7">
        <w:rPr>
          <w:rFonts w:ascii="Times New Roman" w:eastAsia="Times New Roman" w:hAnsi="Times New Roman" w:cs="Times New Roman"/>
          <w:lang w:eastAsia="ru-RU"/>
        </w:rPr>
        <w:t xml:space="preserve">Если хочешь, я могу следующим сообщением сделать тебе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готовую таблицу ТО до 200 000 км</w:t>
      </w:r>
      <w:r w:rsidRPr="00CC5FC7">
        <w:rPr>
          <w:rFonts w:ascii="Times New Roman" w:eastAsia="Times New Roman" w:hAnsi="Times New Roman" w:cs="Times New Roman"/>
          <w:lang w:eastAsia="ru-RU"/>
        </w:rPr>
        <w:t xml:space="preserve"> именно для </w:t>
      </w:r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 xml:space="preserve">RAM 1500 5.7 </w:t>
      </w:r>
      <w:proofErr w:type="spellStart"/>
      <w:r w:rsidRPr="00CC5FC7">
        <w:rPr>
          <w:rFonts w:ascii="Times New Roman" w:eastAsia="Times New Roman" w:hAnsi="Times New Roman" w:cs="Times New Roman"/>
          <w:b/>
          <w:bCs/>
          <w:lang w:eastAsia="ru-RU"/>
        </w:rPr>
        <w:t>eTorque</w:t>
      </w:r>
      <w:proofErr w:type="spellEnd"/>
      <w:r w:rsidRPr="00CC5FC7">
        <w:rPr>
          <w:rFonts w:ascii="Times New Roman" w:eastAsia="Times New Roman" w:hAnsi="Times New Roman" w:cs="Times New Roman"/>
          <w:lang w:eastAsia="ru-RU"/>
        </w:rPr>
        <w:t xml:space="preserve"> — в удобном виде: что делать на 10, 20, 40, 60, 80 тыс. км.</w:t>
      </w:r>
    </w:p>
    <w:p w:rsidR="00B60F76" w:rsidRDefault="00B60F76"/>
    <w:p w:rsidR="008C4752" w:rsidRDefault="008C4752"/>
    <w:p w:rsidR="008C4752" w:rsidRDefault="008C4752"/>
    <w:p w:rsidR="008C4752" w:rsidRDefault="008C4752"/>
    <w:p w:rsidR="008C4752" w:rsidRDefault="008C4752"/>
    <w:p w:rsidR="008C4752" w:rsidRDefault="008C4752"/>
    <w:p w:rsidR="008C4752" w:rsidRDefault="008C4752"/>
    <w:p w:rsidR="008C4752" w:rsidRDefault="008C4752"/>
    <w:p w:rsidR="008C4752" w:rsidRDefault="008C4752"/>
    <w:p w:rsidR="008C4752" w:rsidRDefault="008C4752"/>
    <w:p w:rsidR="008C4752" w:rsidRPr="008C4752" w:rsidRDefault="008C4752" w:rsidP="008C475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8C4752">
        <w:rPr>
          <w:rFonts w:ascii="Times New Roman" w:eastAsia="Times New Roman" w:hAnsi="Times New Roman" w:cs="Times New Roman"/>
          <w:lang w:eastAsia="ru-RU"/>
        </w:rPr>
        <w:lastRenderedPageBreak/>
        <w:t xml:space="preserve">Ниже удобная таблица ТО для </w:t>
      </w:r>
      <w:r w:rsidRPr="008C4752">
        <w:rPr>
          <w:rFonts w:ascii="Times New Roman" w:eastAsia="Times New Roman" w:hAnsi="Times New Roman" w:cs="Times New Roman"/>
          <w:b/>
          <w:bCs/>
          <w:lang w:eastAsia="ru-RU"/>
        </w:rPr>
        <w:t xml:space="preserve">RAM 1500 5.7 HEMI </w:t>
      </w:r>
      <w:proofErr w:type="spellStart"/>
      <w:r w:rsidRPr="008C4752">
        <w:rPr>
          <w:rFonts w:ascii="Times New Roman" w:eastAsia="Times New Roman" w:hAnsi="Times New Roman" w:cs="Times New Roman"/>
          <w:b/>
          <w:bCs/>
          <w:lang w:eastAsia="ru-RU"/>
        </w:rPr>
        <w:t>eTorque</w:t>
      </w:r>
      <w:proofErr w:type="spellEnd"/>
      <w:r w:rsidRPr="008C4752">
        <w:rPr>
          <w:rFonts w:ascii="Times New Roman" w:eastAsia="Times New Roman" w:hAnsi="Times New Roman" w:cs="Times New Roman"/>
          <w:lang w:eastAsia="ru-RU"/>
        </w:rPr>
        <w:t xml:space="preserve"> с прицелом на долгий ресурс.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6551"/>
      </w:tblGrid>
      <w:tr w:rsidR="008C4752" w:rsidRPr="008C47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Пробег / срок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Что делать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 xml:space="preserve">Каждые 5 000–8 000 км или 6–12 </w:t>
            </w:r>
            <w:proofErr w:type="spellStart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мес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Замена моторного масла и масляного фильтра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10 000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Общий осмотр: подвеска, тормоза, пыльники, течи, ремни, уровни жидкостей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15 000–20 000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Проверка/замена воздушного фильтра двигателя по состоянию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20 000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Проверка салонного фильтра, чистка тормозных механизмов, осмотр аккумулятора 12V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30 000–40 000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Проверка PCV, осмотр/чистка дросселя и впуска по состоянию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40 000–60 000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Замена масла в раздатке и мостах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50 000–60 000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Тщательный осмотр ремня навесного/</w:t>
            </w:r>
            <w:proofErr w:type="spellStart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eTorque</w:t>
            </w:r>
            <w:proofErr w:type="spellEnd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натяжителя</w:t>
            </w:r>
            <w:proofErr w:type="spellEnd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 xml:space="preserve"> и роликов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60 000–80 000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Замена свечей зажигания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60 000–80 000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Замена масла в АКПП и поддона/фильтра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2 года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Замена тормозной жидкости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Каждые 3–5 лет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Замена антифриза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На каждом ТО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Проверка системы </w:t>
            </w:r>
            <w:proofErr w:type="spellStart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eTorque</w:t>
            </w:r>
            <w:proofErr w:type="spellEnd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: ремень, натяжение, шумы, состояние охлаждения узлов</w:t>
            </w:r>
          </w:p>
        </w:tc>
      </w:tr>
    </w:tbl>
    <w:p w:rsidR="008C4752" w:rsidRPr="008C4752" w:rsidRDefault="008C4752" w:rsidP="008C475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8C4752">
        <w:rPr>
          <w:rFonts w:ascii="Times New Roman" w:eastAsia="Times New Roman" w:hAnsi="Times New Roman" w:cs="Times New Roman"/>
          <w:b/>
          <w:bCs/>
          <w:lang w:eastAsia="ru-RU"/>
        </w:rPr>
        <w:t>Практичный график по этапам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8249"/>
      </w:tblGrid>
      <w:tr w:rsidR="008C4752" w:rsidRPr="008C47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Пробег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работ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10 000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Масло + фильтр, общий осмотр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20 000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Масло + фильтр, воздушный/салонный фильтр по состоянию, тормоза, жидкости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40 000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Масло + фильтр, раздатка, мосты, PCV, осмотр впуска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60 000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 xml:space="preserve">Масло + фильтр, АКПП, свечи, ремень и ролики, проверка </w:t>
            </w:r>
            <w:proofErr w:type="spellStart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eTorque</w:t>
            </w:r>
            <w:proofErr w:type="spellEnd"/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80 000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Масло + фильтр, контроль свечей/АКПП по истории обслуживания, осмотр подвески и тормозов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100 000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Масло + фильтр, раздатка, мосты, антифриз по сроку, расширенный осмотр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120 000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Масло + фильтр, АКПП, свечи при необходимости, проверка впуска и PCV</w:t>
            </w:r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160 000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 xml:space="preserve">Масло + фильтр, раздатка, мосты, тормозная жидкость, тщательный осмотр </w:t>
            </w:r>
            <w:proofErr w:type="spellStart"/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eTorque</w:t>
            </w:r>
            <w:proofErr w:type="spellEnd"/>
          </w:p>
        </w:tc>
      </w:tr>
      <w:tr w:rsidR="008C4752" w:rsidRPr="008C47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200 000 км</w:t>
            </w:r>
          </w:p>
        </w:tc>
        <w:tc>
          <w:tcPr>
            <w:tcW w:w="0" w:type="auto"/>
            <w:vAlign w:val="center"/>
            <w:hideMark/>
          </w:tcPr>
          <w:p w:rsidR="008C4752" w:rsidRPr="008C4752" w:rsidRDefault="008C4752" w:rsidP="008C47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C4752">
              <w:rPr>
                <w:rFonts w:ascii="Times New Roman" w:eastAsia="Times New Roman" w:hAnsi="Times New Roman" w:cs="Times New Roman"/>
                <w:lang w:eastAsia="ru-RU"/>
              </w:rPr>
              <w:t>Большое ТО: масло, АКПП, мосты/раздатка по интервалу, свечи, антифриз, полная диагностика</w:t>
            </w:r>
          </w:p>
        </w:tc>
      </w:tr>
    </w:tbl>
    <w:p w:rsidR="008C4752" w:rsidRDefault="008C4752"/>
    <w:p w:rsidR="008C4752" w:rsidRDefault="008C4752"/>
    <w:p w:rsidR="008C4752" w:rsidRDefault="008C4752"/>
    <w:sectPr w:rsidR="008C4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10926"/>
    <w:multiLevelType w:val="multilevel"/>
    <w:tmpl w:val="42EA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031DD"/>
    <w:multiLevelType w:val="multilevel"/>
    <w:tmpl w:val="53E2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E52B8"/>
    <w:multiLevelType w:val="multilevel"/>
    <w:tmpl w:val="2E06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43001"/>
    <w:multiLevelType w:val="multilevel"/>
    <w:tmpl w:val="A54CE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1232A"/>
    <w:multiLevelType w:val="multilevel"/>
    <w:tmpl w:val="7430E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10A8C"/>
    <w:multiLevelType w:val="multilevel"/>
    <w:tmpl w:val="8870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6674AE"/>
    <w:multiLevelType w:val="multilevel"/>
    <w:tmpl w:val="1E6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56827"/>
    <w:multiLevelType w:val="multilevel"/>
    <w:tmpl w:val="F9C47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F86CA3"/>
    <w:multiLevelType w:val="multilevel"/>
    <w:tmpl w:val="E53C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8708AC"/>
    <w:multiLevelType w:val="multilevel"/>
    <w:tmpl w:val="B0C4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F790F"/>
    <w:multiLevelType w:val="multilevel"/>
    <w:tmpl w:val="1372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0740E"/>
    <w:multiLevelType w:val="multilevel"/>
    <w:tmpl w:val="205E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93B36"/>
    <w:multiLevelType w:val="multilevel"/>
    <w:tmpl w:val="6B0C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3704DA"/>
    <w:multiLevelType w:val="multilevel"/>
    <w:tmpl w:val="8B3E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954803"/>
    <w:multiLevelType w:val="multilevel"/>
    <w:tmpl w:val="9A40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3483467">
    <w:abstractNumId w:val="9"/>
  </w:num>
  <w:num w:numId="2" w16cid:durableId="1941375479">
    <w:abstractNumId w:val="5"/>
  </w:num>
  <w:num w:numId="3" w16cid:durableId="1421027376">
    <w:abstractNumId w:val="13"/>
  </w:num>
  <w:num w:numId="4" w16cid:durableId="49230845">
    <w:abstractNumId w:val="12"/>
  </w:num>
  <w:num w:numId="5" w16cid:durableId="910240425">
    <w:abstractNumId w:val="0"/>
  </w:num>
  <w:num w:numId="6" w16cid:durableId="815419883">
    <w:abstractNumId w:val="6"/>
  </w:num>
  <w:num w:numId="7" w16cid:durableId="1379087008">
    <w:abstractNumId w:val="10"/>
  </w:num>
  <w:num w:numId="8" w16cid:durableId="414711885">
    <w:abstractNumId w:val="11"/>
  </w:num>
  <w:num w:numId="9" w16cid:durableId="353698873">
    <w:abstractNumId w:val="2"/>
  </w:num>
  <w:num w:numId="10" w16cid:durableId="1658070086">
    <w:abstractNumId w:val="1"/>
  </w:num>
  <w:num w:numId="11" w16cid:durableId="712003340">
    <w:abstractNumId w:val="4"/>
  </w:num>
  <w:num w:numId="12" w16cid:durableId="321012141">
    <w:abstractNumId w:val="7"/>
  </w:num>
  <w:num w:numId="13" w16cid:durableId="970785804">
    <w:abstractNumId w:val="8"/>
  </w:num>
  <w:num w:numId="14" w16cid:durableId="874391431">
    <w:abstractNumId w:val="14"/>
  </w:num>
  <w:num w:numId="15" w16cid:durableId="984432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C7"/>
    <w:rsid w:val="007F2988"/>
    <w:rsid w:val="008C4752"/>
    <w:rsid w:val="00B60F76"/>
    <w:rsid w:val="00B77845"/>
    <w:rsid w:val="00CC5FC7"/>
    <w:rsid w:val="00D1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FA549F"/>
  <w15:chartTrackingRefBased/>
  <w15:docId w15:val="{C883C7BD-B1D4-4B4E-BDBF-94115188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5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F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F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F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F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5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5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5F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5F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5F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5F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5F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5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5F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5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F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5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5F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5F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5F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5F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5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5F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5FC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C5F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d">
    <w:name w:val="Strong"/>
    <w:basedOn w:val="a0"/>
    <w:uiPriority w:val="22"/>
    <w:qFormat/>
    <w:rsid w:val="00CC5F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Стуконог</dc:creator>
  <cp:keywords/>
  <dc:description/>
  <cp:lastModifiedBy>Богдан Стуконог</cp:lastModifiedBy>
  <cp:revision>2</cp:revision>
  <dcterms:created xsi:type="dcterms:W3CDTF">2026-03-27T07:02:00Z</dcterms:created>
  <dcterms:modified xsi:type="dcterms:W3CDTF">2026-03-27T07:05:00Z</dcterms:modified>
</cp:coreProperties>
</file>